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6D" w:rsidRPr="00A77C6D" w:rsidRDefault="00A77C6D" w:rsidP="00A77C6D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/>
          <w:color w:val="000000"/>
          <w:sz w:val="40"/>
          <w:szCs w:val="40"/>
          <w:lang w:eastAsia="es-CL"/>
        </w:rPr>
      </w:pPr>
      <w:r w:rsidRPr="00A77C6D">
        <w:rPr>
          <w:rFonts w:ascii="Trebuchet MS" w:eastAsia="Times New Roman" w:hAnsi="Trebuchet MS" w:cs="Arial"/>
          <w:b/>
          <w:color w:val="000000"/>
          <w:sz w:val="40"/>
          <w:szCs w:val="40"/>
          <w:lang w:eastAsia="es-CL"/>
        </w:rPr>
        <w:t>Gráficos con Excel 2007</w:t>
      </w:r>
    </w:p>
    <w:p w:rsidR="00A77C6D" w:rsidRDefault="00A77C6D" w:rsidP="00A77C6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</w:p>
    <w:p w:rsidR="00A77C6D" w:rsidRPr="00A77C6D" w:rsidRDefault="00A77C6D" w:rsidP="00A77C6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</w:p>
    <w:p w:rsidR="00A77C6D" w:rsidRDefault="00A77C6D" w:rsidP="00A77C6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En muchas ocasiones, necesitamos mostrar diversos datos, ya sea para convencer a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A77C6D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algui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e</w:t>
      </w:r>
      <w:r w:rsidRPr="00A77C6D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n o simplemente para demostrar un determinado progreso o detrimento.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Pr="00A77C6D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A pesar de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que existen algunas herramientas especializadas,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hemos llegado a la conclusión que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Excel es lo más recomendable.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Con la nueva versión Excel 2007, hemos escuchado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A77C6D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diversos comentarios acerca de su complejidad. Sin embargo, 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los mismos no son tan difíciles de manejar.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 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Un gr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á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fico es una representación de los datos de una hoja de cálculo a través de figuras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o líneas que permiten un análisis e interpretación más claros de los mismos.</w:t>
      </w:r>
    </w:p>
    <w:p w:rsidR="00A77C6D" w:rsidRDefault="00A77C6D" w:rsidP="00A77C6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</w:p>
    <w:p w:rsidR="00A77C6D" w:rsidRDefault="00A77C6D" w:rsidP="00A77C6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</w:p>
    <w:p w:rsidR="00A77C6D" w:rsidRDefault="00A77C6D" w:rsidP="00A77C6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</w:p>
    <w:p w:rsidR="00A77C6D" w:rsidRDefault="006D677A" w:rsidP="006D677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4343400" cy="2933700"/>
            <wp:effectExtent l="19050" t="0" r="0" b="0"/>
            <wp:docPr id="1" name="Imagen 1" descr="http://htmlimg2.scribdassets.com/7idcx8z96ovk6x8/images/1-c0f72dd3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tmlimg2.scribdassets.com/7idcx8z96ovk6x8/images/1-c0f72dd3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6D" w:rsidRDefault="00A77C6D" w:rsidP="00A77C6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</w:p>
    <w:p w:rsidR="00A77C6D" w:rsidRDefault="00A77C6D" w:rsidP="00A77C6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En muchas ocasiones resulta muy útil que la información contenida en un libro de Excel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se visualice gráficamente.</w:t>
      </w:r>
      <w:r w:rsidR="006D677A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6D677A">
        <w:rPr>
          <w:rFonts w:ascii="Trebuchet MS" w:eastAsia="Times New Roman" w:hAnsi="Trebuchet MS" w:cs="Arial"/>
          <w:spacing w:val="-15"/>
          <w:sz w:val="24"/>
          <w:szCs w:val="24"/>
          <w:lang w:eastAsia="es-CL"/>
        </w:rPr>
        <w:t>Excel</w:t>
      </w:r>
      <w:r w:rsidRPr="00A77C6D">
        <w:rPr>
          <w:rFonts w:ascii="Trebuchet MS" w:eastAsia="Times New Roman" w:hAnsi="Trebuchet MS" w:cs="Arial"/>
          <w:color w:val="0000FF"/>
          <w:spacing w:val="-15"/>
          <w:sz w:val="24"/>
          <w:szCs w:val="24"/>
          <w:lang w:eastAsia="es-CL"/>
        </w:rPr>
        <w:t> 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posee una herramienta que permite la construcción de gráficos simples y</w:t>
      </w:r>
      <w:r w:rsidR="006D677A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complejos, brindando claridad en el momento de analizar la información</w:t>
      </w:r>
      <w:r w:rsidR="006D677A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En general la representación grafica de los datos hace que estos se vean m</w:t>
      </w:r>
      <w:r w:rsidR="006D677A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á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s interesantes</w:t>
      </w:r>
      <w:r w:rsidR="006D677A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atractivos y fáciles de leer que en otros formatos ya que Excel provee varios tipos de</w:t>
      </w:r>
      <w:r w:rsidR="006D677A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gráficos con lo cual el usuario puede elegir el m</w:t>
      </w:r>
      <w:r w:rsidR="006D677A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á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s adecuado para cada situación.</w:t>
      </w:r>
      <w:r w:rsidR="006D677A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El proceso a seguir para la definición e inserción de un grafico ya sea en la misma hoja</w:t>
      </w:r>
      <w:r w:rsidR="006D677A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donde están los datos o en otra hoja del mismo libro es bastante sencillo las opciones</w:t>
      </w:r>
      <w:r w:rsidR="006D677A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necesarias se encuentran en la cinta de opciones, en el apartado Insertar&gt;Gráfico.</w:t>
      </w:r>
    </w:p>
    <w:p w:rsidR="006D677A" w:rsidRPr="00A77C6D" w:rsidRDefault="006D677A" w:rsidP="00A77C6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</w:p>
    <w:p w:rsidR="006D677A" w:rsidRDefault="006D677A">
      <w:pPr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</w:pPr>
      <w:r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  <w:br w:type="page"/>
      </w:r>
    </w:p>
    <w:p w:rsidR="00A77C6D" w:rsidRPr="00A77C6D" w:rsidRDefault="00A77C6D" w:rsidP="00A77C6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</w:pPr>
      <w:r w:rsidRPr="006D677A"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  <w:lastRenderedPageBreak/>
        <w:t>Proceso de creación de un gráfico</w:t>
      </w:r>
      <w:r w:rsidR="006D677A"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  <w:t>:</w:t>
      </w:r>
    </w:p>
    <w:p w:rsidR="006D677A" w:rsidRDefault="00A77C6D" w:rsidP="00A77C6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  <w:r w:rsidRPr="00A77C6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Los pasos para crear un grafico son los siguientes:</w:t>
      </w:r>
    </w:p>
    <w:p w:rsidR="006D677A" w:rsidRDefault="006D677A" w:rsidP="00A77C6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</w:p>
    <w:p w:rsidR="00A77C6D" w:rsidRPr="00097FD6" w:rsidRDefault="00A77C6D" w:rsidP="00097F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  <w:r w:rsidRPr="00097FD6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Seleccionamos los datos que queremos graficar</w:t>
      </w:r>
    </w:p>
    <w:p w:rsidR="00097FD6" w:rsidRPr="00097FD6" w:rsidRDefault="00097FD6" w:rsidP="00097F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</w:p>
    <w:p w:rsidR="00EA5FD2" w:rsidRDefault="00EA5FD2" w:rsidP="00A77C6D">
      <w:pPr>
        <w:jc w:val="both"/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A5FD2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2. Seleccionamos la opción</w:t>
      </w:r>
      <w:r w:rsidRPr="00EA5FD2">
        <w:rPr>
          <w:rStyle w:val="apple-converted-space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5FD2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Insertar </w:t>
      </w:r>
    </w:p>
    <w:p w:rsidR="00EA5FD2" w:rsidRDefault="00EA5FD2" w:rsidP="00A77C6D">
      <w:pPr>
        <w:jc w:val="both"/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  <w:r w:rsidRPr="00EA5FD2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3. Elegimos gráfico de la Cinta de Opciones</w:t>
      </w:r>
    </w:p>
    <w:p w:rsidR="005E645A" w:rsidRDefault="00EA5FD2" w:rsidP="00A77C6D">
      <w:pPr>
        <w:jc w:val="both"/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  <w:r w:rsidRPr="00EA5FD2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4. Seleccionamos el tipo de gráfico que queremos usar.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A5FD2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Para insertar un</w:t>
      </w:r>
      <w:r w:rsidRPr="00EA5FD2">
        <w:rPr>
          <w:rStyle w:val="apple-converted-space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5FD2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gráfico tenemos varias opciones, pero nosotros siempre utilizamos la</w:t>
      </w:r>
      <w:r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A5FD2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sección Gráficos que se encuentra en</w:t>
      </w:r>
      <w:r w:rsidRPr="00EA5FD2">
        <w:rPr>
          <w:rStyle w:val="apple-converted-space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5FD2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 pestaña Insertar.</w:t>
      </w:r>
      <w:r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r</w:t>
      </w:r>
      <w:r w:rsidRPr="00EA5FD2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ecom</w:t>
      </w:r>
      <w:r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ienda</w:t>
      </w:r>
      <w:r w:rsidRPr="00EA5FD2">
        <w:rPr>
          <w:rStyle w:val="l6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tener</w:t>
      </w:r>
      <w:r w:rsidRPr="00EA5FD2">
        <w:rPr>
          <w:rStyle w:val="apple-converted-space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5FD2">
        <w:rPr>
          <w:rStyle w:val="l6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seleccionados los datos que</w:t>
      </w:r>
      <w:r w:rsidRPr="00EA5FD2">
        <w:rPr>
          <w:rStyle w:val="apple-converted-space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5FD2">
        <w:rPr>
          <w:rStyle w:val="l6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queremos graficar antes de crear</w:t>
      </w:r>
      <w:r w:rsidRPr="00EA5FD2">
        <w:rPr>
          <w:rStyle w:val="apple-converted-space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5FD2">
        <w:rPr>
          <w:rStyle w:val="l6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</w:t>
      </w:r>
      <w:r>
        <w:rPr>
          <w:rStyle w:val="l6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A5FD2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gráfico. De lo contrario el gráfico se mostrará en blanco y</w:t>
      </w:r>
      <w:r w:rsidRPr="00EA5FD2">
        <w:rPr>
          <w:rStyle w:val="apple-converted-space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5FD2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tendremos que ingresar las</w:t>
      </w:r>
      <w:r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A5FD2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series de datos a posteriori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D677A" w:rsidRDefault="00497D5D" w:rsidP="00497D5D">
      <w:pPr>
        <w:jc w:val="center"/>
        <w:rPr>
          <w:rFonts w:ascii="Trebuchet MS" w:hAnsi="Trebuchet MS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es-CL"/>
        </w:rPr>
        <w:drawing>
          <wp:inline distT="0" distB="0" distL="0" distR="0">
            <wp:extent cx="4210050" cy="2867025"/>
            <wp:effectExtent l="19050" t="0" r="0" b="0"/>
            <wp:docPr id="5" name="Imagen 5" descr="http://htmlimg1.scribdassets.com/7idcx8z96ovk6x8/images/2-43356b1a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tmlimg1.scribdassets.com/7idcx8z96ovk6x8/images/2-43356b1a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7A" w:rsidRDefault="006D677A" w:rsidP="00A77C6D">
      <w:pPr>
        <w:jc w:val="both"/>
        <w:rPr>
          <w:rFonts w:ascii="Trebuchet MS" w:hAnsi="Trebuchet MS"/>
          <w:sz w:val="24"/>
          <w:szCs w:val="24"/>
        </w:rPr>
      </w:pPr>
    </w:p>
    <w:p w:rsidR="00BB6CBD" w:rsidRDefault="00BB6CBD" w:rsidP="00BB6C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BB6CB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Como podemos ver existen muchos tipos de gráficos para utilizar. Nosotros podemos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BB6CB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seleccionar el que m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á</w:t>
      </w:r>
      <w:r w:rsidRPr="00BB6CB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s se adecue a nuestras necesidades. 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BB6CB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Para quienes trabajaron con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BB6CBD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otras versiones del programa encontraran mejoras a la hora de crear un</w:t>
      </w:r>
      <w:hyperlink r:id="rId7" w:anchor="%23" w:tgtFrame="_blank" w:history="1">
        <w:r w:rsidRPr="00BB6CBD">
          <w:rPr>
            <w:rFonts w:ascii="Trebuchet MS" w:eastAsia="Times New Roman" w:hAnsi="Trebuchet MS" w:cs="Arial"/>
            <w:color w:val="0000FF"/>
            <w:sz w:val="24"/>
            <w:szCs w:val="24"/>
            <w:lang w:eastAsia="es-CL"/>
          </w:rPr>
          <w:t> </w:t>
        </w:r>
      </w:hyperlink>
      <w:r w:rsidRPr="00BB6CBD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 </w:t>
      </w:r>
      <w:r w:rsidRPr="00BB6CBD">
        <w:rPr>
          <w:rFonts w:ascii="Trebuchet MS" w:eastAsia="Times New Roman" w:hAnsi="Trebuchet MS" w:cs="Arial"/>
          <w:sz w:val="24"/>
          <w:szCs w:val="24"/>
          <w:lang w:eastAsia="es-CL"/>
        </w:rPr>
        <w:t>nuevo</w:t>
      </w:r>
      <w:r w:rsidRPr="00BB6CBD">
        <w:rPr>
          <w:rFonts w:ascii="Trebuchet MS" w:eastAsia="Times New Roman" w:hAnsi="Trebuchet MS" w:cs="Arial"/>
          <w:color w:val="006600"/>
          <w:sz w:val="24"/>
          <w:szCs w:val="24"/>
          <w:lang w:eastAsia="es-CL"/>
        </w:rPr>
        <w:t> </w:t>
      </w:r>
      <w:r w:rsidRPr="00BB6CB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gráfico.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BB6CB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Una de ellas nuestro entender es la posibilidad de ver m</w:t>
      </w:r>
      <w:r w:rsidR="00210A78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á</w:t>
      </w:r>
      <w:r w:rsidRPr="00BB6CB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s claramente todos los tipos de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BB6CBD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gráficos con los que cuenta el programa logrando de esta forma elegir m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á</w:t>
      </w:r>
      <w:r w:rsidRPr="00BB6CBD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s claramente el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Pr="00BB6CBD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que deseamos para trabajar.</w:t>
      </w:r>
    </w:p>
    <w:p w:rsidR="00BB6CBD" w:rsidRPr="00BB6CBD" w:rsidRDefault="00BB6CBD" w:rsidP="00BB6C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</w:p>
    <w:p w:rsidR="00BB6CBD" w:rsidRDefault="00BB6CBD">
      <w:pPr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</w:pPr>
      <w:r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  <w:br w:type="page"/>
      </w:r>
    </w:p>
    <w:p w:rsidR="00BB6CBD" w:rsidRDefault="00BB6CBD" w:rsidP="00BB6C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</w:pPr>
      <w:r w:rsidRPr="00BB6CBD"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  <w:lastRenderedPageBreak/>
        <w:t>Tipos de gráficos</w:t>
      </w:r>
      <w:r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  <w:t>:</w:t>
      </w:r>
    </w:p>
    <w:p w:rsidR="00BB6CBD" w:rsidRPr="00BB6CBD" w:rsidRDefault="00BB6CBD" w:rsidP="00BB6C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</w:pPr>
    </w:p>
    <w:p w:rsidR="00BB6CBD" w:rsidRPr="00BB6CBD" w:rsidRDefault="00BB6CBD" w:rsidP="00BB6C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BB6CB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Vamos a describir alguno de l los tipos de gráficos con los que cuenta el programa y de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proofErr w:type="spellStart"/>
      <w:r w:rsidRPr="00BB6CB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que</w:t>
      </w:r>
      <w:proofErr w:type="spellEnd"/>
      <w:r w:rsidRPr="00BB6CB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forma representan los datos de nuestras planillas de cálculo.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BB6CB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Para nosotros los más importantes y más utilizados son:</w:t>
      </w:r>
    </w:p>
    <w:p w:rsidR="00BB6CBD" w:rsidRDefault="00BB6CBD" w:rsidP="00BB6CBD">
      <w:pPr>
        <w:jc w:val="both"/>
        <w:rPr>
          <w:rFonts w:ascii="Trebuchet MS" w:hAnsi="Trebuchet MS"/>
          <w:sz w:val="24"/>
          <w:szCs w:val="24"/>
        </w:rPr>
      </w:pPr>
    </w:p>
    <w:p w:rsidR="00210A78" w:rsidRPr="00210A78" w:rsidRDefault="00210A78" w:rsidP="00210A7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210A78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Ejercicio 1. Los gráficos circulares</w:t>
      </w:r>
    </w:p>
    <w:p w:rsidR="00210A78" w:rsidRDefault="00210A78" w:rsidP="00210A7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  <w:r w:rsidRPr="00210A78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Los gráficos circulares permiten representar una serie de datos de acuerdo al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hyperlink r:id="rId8" w:anchor="%23" w:tgtFrame="_blank" w:history="1">
        <w:r w:rsidRPr="00210A78">
          <w:rPr>
            <w:rFonts w:ascii="Trebuchet MS" w:eastAsia="Times New Roman" w:hAnsi="Trebuchet MS" w:cs="Arial"/>
            <w:color w:val="0000FF"/>
            <w:spacing w:val="-15"/>
            <w:sz w:val="24"/>
            <w:szCs w:val="24"/>
            <w:u w:val="single"/>
            <w:lang w:eastAsia="es-CL"/>
          </w:rPr>
          <w:t>porcentaje</w:t>
        </w:r>
      </w:hyperlink>
      <w:r w:rsidRPr="00210A78">
        <w:rPr>
          <w:rFonts w:ascii="Trebuchet MS" w:eastAsia="Times New Roman" w:hAnsi="Trebuchet MS" w:cs="Arial"/>
          <w:color w:val="006600"/>
          <w:spacing w:val="-15"/>
          <w:sz w:val="24"/>
          <w:szCs w:val="24"/>
          <w:lang w:eastAsia="es-CL"/>
        </w:rPr>
        <w:t> </w:t>
      </w:r>
      <w:r w:rsidRPr="00210A78">
        <w:rPr>
          <w:rFonts w:ascii="Trebuchet MS" w:eastAsia="Times New Roman" w:hAnsi="Trebuchet MS" w:cs="Arial"/>
          <w:color w:val="006600"/>
          <w:sz w:val="24"/>
          <w:szCs w:val="24"/>
          <w:lang w:eastAsia="es-CL"/>
        </w:rPr>
        <w:t> </w:t>
      </w:r>
      <w:r w:rsidRPr="00210A78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que cada uno de ellos representa sobre la suma de todos los valores de la serie.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</w:p>
    <w:p w:rsidR="00210A78" w:rsidRDefault="00210A78" w:rsidP="00210A7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</w:p>
    <w:p w:rsidR="00210A78" w:rsidRDefault="00210A78" w:rsidP="00210A7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 w:rsidR="00F85BFB">
        <w:rPr>
          <w:rFonts w:ascii="Trebuchet MS" w:eastAsia="Times New Roman" w:hAnsi="Trebuchet MS" w:cs="Arial"/>
          <w:noProof/>
          <w:color w:val="000000"/>
          <w:spacing w:val="-15"/>
          <w:sz w:val="24"/>
          <w:szCs w:val="24"/>
          <w:lang w:eastAsia="es-CL"/>
        </w:rPr>
        <w:drawing>
          <wp:inline distT="0" distB="0" distL="0" distR="0">
            <wp:extent cx="4039164" cy="2534004"/>
            <wp:effectExtent l="19050" t="0" r="0" b="0"/>
            <wp:docPr id="3" name="2 Imagen" descr="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A78" w:rsidRDefault="00210A78" w:rsidP="00210A7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</w:p>
    <w:p w:rsidR="00210A78" w:rsidRDefault="00210A78" w:rsidP="00210A7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</w:p>
    <w:p w:rsidR="00210A78" w:rsidRDefault="00210A78" w:rsidP="00210A7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  <w:r w:rsidRPr="00210A78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En la imagen anterior se presentan arriba cada uno de los valores y abajo la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Pr="00210A78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representación circular de cada uno de esos valores. Nosotros usamos este tipo de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Pr="00210A78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gr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á</w:t>
      </w:r>
      <w:r w:rsidRPr="00210A78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fico cuando queremos expresar gráficamente la diferencia en porcentaje de un grupo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210A78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de datos en relación al total.</w:t>
      </w:r>
    </w:p>
    <w:p w:rsidR="00210A78" w:rsidRPr="00210A78" w:rsidRDefault="00210A78" w:rsidP="00210A7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</w:p>
    <w:p w:rsidR="00210A78" w:rsidRPr="00210A78" w:rsidRDefault="00210A78" w:rsidP="00210A7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210A78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Gráficos bidimensionales</w:t>
      </w:r>
    </w:p>
    <w:p w:rsidR="00210A78" w:rsidRDefault="00210A78" w:rsidP="00210A7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  <w:r w:rsidRPr="00210A78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Los gráficos bidimensionales permiten representar las series de datos en dos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210A78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dimensiones o sea los valores se representan alineados en dos ejes perpendiculares: el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210A78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eje horizontal X abscisas) y el eje vertical Y (ordenadas).</w:t>
      </w:r>
      <w:r w:rsidRPr="00210A78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Hay 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t</w:t>
      </w:r>
      <w:r w:rsidRPr="00210A78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res tipos principales de gráficos bidimensionales: columnas, </w:t>
      </w:r>
      <w:proofErr w:type="spellStart"/>
      <w:r w:rsidRPr="00210A78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xy</w:t>
      </w:r>
      <w:proofErr w:type="spellEnd"/>
      <w:r w:rsidRPr="00210A78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, y líneas. Salvo encaso de los gráficos </w:t>
      </w:r>
      <w:proofErr w:type="spellStart"/>
      <w:r w:rsidRPr="00210A78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xy</w:t>
      </w:r>
      <w:proofErr w:type="spellEnd"/>
      <w:r w:rsidRPr="00210A78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, las series de valores numéricos se representan en el eje vertical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210A78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y las categorías se alinean a lo largo del eje horizontal.</w:t>
      </w:r>
    </w:p>
    <w:p w:rsidR="00210A78" w:rsidRPr="00210A78" w:rsidRDefault="00210A78" w:rsidP="00210A7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</w:p>
    <w:p w:rsidR="00F85BFB" w:rsidRDefault="00F85BFB">
      <w:pP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br w:type="page"/>
      </w:r>
    </w:p>
    <w:p w:rsidR="00210A78" w:rsidRPr="0075684D" w:rsidRDefault="00210A78" w:rsidP="00210A7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</w:pPr>
      <w:r w:rsidRPr="0075684D"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  <w:lastRenderedPageBreak/>
        <w:t>Ejercicio 2. Gráficos de columnas</w:t>
      </w:r>
    </w:p>
    <w:p w:rsidR="00F85BFB" w:rsidRDefault="00F85BFB" w:rsidP="00210A7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</w:p>
    <w:p w:rsidR="00F85BFB" w:rsidRPr="00210A78" w:rsidRDefault="00F85BFB" w:rsidP="00F85BF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>
        <w:rPr>
          <w:rFonts w:ascii="Trebuchet MS" w:eastAsia="Times New Roman" w:hAnsi="Trebuchet MS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172268" cy="2781688"/>
            <wp:effectExtent l="19050" t="0" r="9082" b="0"/>
            <wp:docPr id="4" name="3 Imagen" descr="g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o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CBD" w:rsidRDefault="00BB6CBD" w:rsidP="00210A78">
      <w:pPr>
        <w:jc w:val="both"/>
        <w:rPr>
          <w:rFonts w:ascii="Trebuchet MS" w:hAnsi="Trebuchet MS"/>
          <w:sz w:val="24"/>
          <w:szCs w:val="24"/>
        </w:rPr>
      </w:pPr>
    </w:p>
    <w:p w:rsidR="0075684D" w:rsidRDefault="0075684D" w:rsidP="0075684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  <w:r w:rsidRPr="0075684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En la siguiente imagen mostramos un ejemplo de un gráfico bidimensional, en este caso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75684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de columnas.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75684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Los datos representados en el gráfico corresponden a los datos de la tabla que también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75684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se muestra en la misma imagen.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75684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En el eje x se representan los meses y en el eje y las ventanas.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75684D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En el ejemplo en un eje tenemos las ventas y en el otro eje los meses.</w:t>
      </w:r>
    </w:p>
    <w:p w:rsidR="0075684D" w:rsidRPr="0075684D" w:rsidRDefault="0075684D" w:rsidP="0075684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</w:p>
    <w:p w:rsidR="0075684D" w:rsidRPr="0075684D" w:rsidRDefault="0075684D" w:rsidP="0075684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</w:pPr>
      <w:r w:rsidRPr="0075684D"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  <w:t xml:space="preserve">Ejercicio 3. Gráficos </w:t>
      </w:r>
      <w:proofErr w:type="spellStart"/>
      <w:r w:rsidRPr="0075684D"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  <w:t>xy</w:t>
      </w:r>
      <w:proofErr w:type="spellEnd"/>
    </w:p>
    <w:p w:rsidR="0075684D" w:rsidRDefault="0075684D" w:rsidP="0075684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</w:p>
    <w:p w:rsidR="0075684D" w:rsidRDefault="007C5ECC" w:rsidP="007C5EC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>
        <w:rPr>
          <w:rFonts w:ascii="Trebuchet MS" w:eastAsia="Times New Roman" w:hAnsi="Trebuchet MS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924300" cy="3390900"/>
            <wp:effectExtent l="19050" t="0" r="0" b="0"/>
            <wp:docPr id="6" name="5 Imagen" descr="g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xy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7AB" w:rsidRDefault="00EA18D4" w:rsidP="007C5ECC">
      <w:pPr>
        <w:shd w:val="clear" w:color="auto" w:fill="FFFFFF"/>
        <w:spacing w:after="0" w:line="240" w:lineRule="auto"/>
        <w:jc w:val="both"/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  <w:r w:rsidRPr="00EA18D4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Los gráficos XY permiten por ejemplo visualizar la variación de un dato con el</w:t>
      </w:r>
      <w:r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A18D4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transcurso del tiempo tal como muestra la siguiente imagen en la cual se muestra la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A18D4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evolución de la población mundial desde los años 1800 al 2025.</w:t>
      </w:r>
    </w:p>
    <w:p w:rsidR="003317AB" w:rsidRDefault="003317AB" w:rsidP="007C5ECC">
      <w:pPr>
        <w:shd w:val="clear" w:color="auto" w:fill="FFFFFF"/>
        <w:spacing w:after="0" w:line="240" w:lineRule="auto"/>
        <w:jc w:val="both"/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</w:p>
    <w:p w:rsidR="007C5ECC" w:rsidRPr="0075684D" w:rsidRDefault="00EA18D4" w:rsidP="007C5EC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EA18D4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Un gráfico XY dispersión tiene dos ejes de valores y los datos pueden mostrarse en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A18D4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rangos desiguales o grupos es muy usado para datos científicos en sus planillas de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A18D4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c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á</w:t>
      </w:r>
      <w:r w:rsidRPr="00EA18D4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lculo.</w:t>
      </w:r>
    </w:p>
    <w:p w:rsidR="00F85BFB" w:rsidRDefault="00F85BFB" w:rsidP="0075684D">
      <w:pPr>
        <w:jc w:val="both"/>
        <w:rPr>
          <w:rFonts w:ascii="Trebuchet MS" w:hAnsi="Trebuchet MS"/>
          <w:sz w:val="24"/>
          <w:szCs w:val="24"/>
        </w:rPr>
      </w:pPr>
    </w:p>
    <w:p w:rsidR="003317AB" w:rsidRPr="003317AB" w:rsidRDefault="003317AB" w:rsidP="00331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317A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L"/>
        </w:rPr>
        <w:t> </w:t>
      </w:r>
    </w:p>
    <w:p w:rsidR="003317AB" w:rsidRDefault="003317AB" w:rsidP="003317AB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</w:pPr>
      <w:r w:rsidRPr="003317AB"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  <w:t>Ejercicio 4. Gráficos de líneas</w:t>
      </w:r>
      <w:r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  <w:t>:</w:t>
      </w:r>
    </w:p>
    <w:p w:rsidR="003317AB" w:rsidRDefault="003317AB" w:rsidP="003317AB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</w:pPr>
    </w:p>
    <w:p w:rsidR="003317AB" w:rsidRPr="003317AB" w:rsidRDefault="003317AB" w:rsidP="003317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</w:p>
    <w:p w:rsidR="003317AB" w:rsidRDefault="003317AB" w:rsidP="00170A10">
      <w:pPr>
        <w:jc w:val="center"/>
      </w:pPr>
      <w:r>
        <w:pict>
          <v:shape id="_x0000_i1029" type="#_x0000_t75" alt="" style="width:24pt;height:24pt"/>
        </w:pict>
      </w:r>
      <w:r>
        <w:rPr>
          <w:rFonts w:ascii="Trebuchet MS" w:hAnsi="Trebuchet MS"/>
          <w:noProof/>
          <w:sz w:val="24"/>
          <w:szCs w:val="24"/>
          <w:lang w:eastAsia="es-CL"/>
        </w:rPr>
        <w:drawing>
          <wp:inline distT="0" distB="0" distL="0" distR="0">
            <wp:extent cx="4905375" cy="3657600"/>
            <wp:effectExtent l="19050" t="0" r="9525" b="0"/>
            <wp:docPr id="8" name="7 Imagen" descr="g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7AB" w:rsidRPr="003317AB" w:rsidRDefault="003317AB" w:rsidP="0075684D">
      <w:pPr>
        <w:jc w:val="both"/>
        <w:rPr>
          <w:rFonts w:ascii="Trebuchet MS" w:hAnsi="Trebuchet MS"/>
          <w:sz w:val="24"/>
          <w:szCs w:val="24"/>
        </w:rPr>
      </w:pPr>
    </w:p>
    <w:p w:rsidR="003317AB" w:rsidRDefault="003317AB" w:rsidP="003317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3317AB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A diferencia del anterior estos gráficos no consideran como valores los datos del eje x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Pr="003317AB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sino como rótulos por eso si tomamos como ejemplo la evolución de población mundial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</w:t>
      </w:r>
      <w:r w:rsidRPr="003317AB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vemos que la curva del grafico varía.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</w:p>
    <w:p w:rsidR="003317AB" w:rsidRDefault="003317AB" w:rsidP="003317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</w:p>
    <w:p w:rsidR="003317AB" w:rsidRDefault="003317AB">
      <w:pP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</w:pP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br w:type="page"/>
      </w:r>
    </w:p>
    <w:p w:rsidR="003317AB" w:rsidRPr="003317AB" w:rsidRDefault="003317AB" w:rsidP="003317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3317AB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lastRenderedPageBreak/>
        <w:t>Vemos otro ejemplo de grafic</w:t>
      </w:r>
      <w:r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>o</w:t>
      </w:r>
      <w:r w:rsidRPr="003317AB">
        <w:rPr>
          <w:rFonts w:ascii="Trebuchet MS" w:eastAsia="Times New Roman" w:hAnsi="Trebuchet MS" w:cs="Arial"/>
          <w:color w:val="000000"/>
          <w:spacing w:val="-15"/>
          <w:sz w:val="24"/>
          <w:szCs w:val="24"/>
          <w:lang w:eastAsia="es-CL"/>
        </w:rPr>
        <w:t xml:space="preserve"> de líneas</w:t>
      </w:r>
    </w:p>
    <w:p w:rsidR="003317AB" w:rsidRDefault="003317AB" w:rsidP="0075684D">
      <w:pPr>
        <w:jc w:val="both"/>
        <w:rPr>
          <w:rFonts w:ascii="Trebuchet MS" w:hAnsi="Trebuchet MS"/>
          <w:sz w:val="24"/>
          <w:szCs w:val="24"/>
        </w:rPr>
      </w:pPr>
    </w:p>
    <w:p w:rsidR="003317AB" w:rsidRDefault="00170A10" w:rsidP="00170A10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s-CL"/>
        </w:rPr>
        <w:drawing>
          <wp:inline distT="0" distB="0" distL="0" distR="0">
            <wp:extent cx="4229100" cy="3457575"/>
            <wp:effectExtent l="19050" t="0" r="0" b="0"/>
            <wp:docPr id="9" name="8 Imagen" descr="g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A10" w:rsidRDefault="0043757E" w:rsidP="00170A10">
      <w:pPr>
        <w:jc w:val="both"/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</w:pPr>
      <w:r w:rsidRPr="0043757E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En el siguiente grafico de líneas se muestran las ventanas de un producto determinado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3757E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en distintas regiones de un país</w:t>
      </w:r>
      <w:r w:rsidR="00F84735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F84735" w:rsidRPr="00F84735" w:rsidRDefault="00F84735" w:rsidP="00F8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847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L"/>
        </w:rPr>
        <w:t> </w:t>
      </w:r>
    </w:p>
    <w:p w:rsidR="00F84735" w:rsidRDefault="00F84735" w:rsidP="00F8473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</w:pPr>
      <w:r w:rsidRPr="00F84735"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  <w:t>Ejercicio 5. Gráficos tridimensionales</w:t>
      </w:r>
      <w:r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  <w:t>:</w:t>
      </w:r>
    </w:p>
    <w:p w:rsidR="00152AA6" w:rsidRPr="00F84735" w:rsidRDefault="00152AA6" w:rsidP="00F8473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color w:val="000000"/>
          <w:sz w:val="24"/>
          <w:szCs w:val="24"/>
          <w:lang w:eastAsia="es-CL"/>
        </w:rPr>
      </w:pPr>
    </w:p>
    <w:p w:rsidR="00152AA6" w:rsidRDefault="00152AA6" w:rsidP="00152AA6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es-CL"/>
        </w:rPr>
        <w:drawing>
          <wp:inline distT="0" distB="0" distL="0" distR="0">
            <wp:extent cx="4029075" cy="2753853"/>
            <wp:effectExtent l="19050" t="0" r="9525" b="0"/>
            <wp:docPr id="10" name="9 Imagen" descr="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75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AA6" w:rsidRDefault="00152AA6" w:rsidP="00152AA6">
      <w:pPr>
        <w:jc w:val="both"/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br w:type="page"/>
      </w:r>
      <w:r w:rsidRPr="00152AA6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lastRenderedPageBreak/>
        <w:t>Los gráficos tridimensionales permiten representar datos en tres dimensiones o sea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valores que se representan alineados en tres ejes: el eje horizontal X (abscisas), el eje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vertical Z (ordenadas), y</w:t>
      </w:r>
      <w:r w:rsidRPr="00152AA6">
        <w:rPr>
          <w:rStyle w:val="apple-converted-space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52AA6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 eje Y</w:t>
      </w:r>
      <w:r w:rsidRPr="00152AA6">
        <w:rPr>
          <w:rStyle w:val="apple-converted-space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52AA6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(series). El siguiente ejemplo muestra la comparación</w:t>
      </w:r>
      <w:r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 los datos de ventas para tres</w:t>
      </w:r>
      <w:r w:rsidRPr="00152AA6">
        <w:rPr>
          <w:rStyle w:val="apple-converted-space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52AA6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regiones (Sur, Este y Oeste) en los</w:t>
      </w:r>
      <w:r w:rsidRPr="00152AA6">
        <w:rPr>
          <w:rStyle w:val="apple-converted-space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52AA6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cuatro trimestres del</w:t>
      </w:r>
      <w:r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año.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Un grafico está compuesto de varios objetos: área de trazado, Área de gráfico, leyenda,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títulos, series, rótulos de datos, etc.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La gran mayoría de estos objetos los podemos personalizarlos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Una vez que tengamos el grafico en la hoja, si lo seleccionamos vemos como aparecen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distintas opciones sobre la cinta de opciones desde las cuales podemos trabajar.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Básicamente se organizan en tres categorías.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Diseño – Presentación – Formato. Desde estas opciones podremos personalizarlo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agregándole información modificándole el diseño cambiándole la forma de presentación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y muchas cosas más.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Esta nueva versión de Excel agrega muchas herramientas nuevas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para mejorar los</w:t>
      </w:r>
      <w:r w:rsidRPr="00152AA6">
        <w:rPr>
          <w:rStyle w:val="apple-converted-space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52AA6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gráficos creados.</w:t>
      </w:r>
      <w:r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Exi</w:t>
      </w:r>
      <w:r w:rsidRPr="00152AA6">
        <w:rPr>
          <w:rStyle w:val="l6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sten muchos tipos de</w:t>
      </w:r>
      <w:r w:rsidRPr="00152AA6">
        <w:rPr>
          <w:rStyle w:val="apple-converted-space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52AA6">
        <w:rPr>
          <w:rStyle w:val="l6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gráficos, por eso en</w:t>
      </w:r>
      <w:r w:rsidRPr="00152AA6">
        <w:rPr>
          <w:rStyle w:val="apple-converted-space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52AA6">
        <w:rPr>
          <w:rStyle w:val="l6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nuestra</w:t>
      </w:r>
      <w:r>
        <w:rPr>
          <w:rStyle w:val="l6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opinión Excel 2007 nos permite resolver todos los problemas que se nos planten a la</w:t>
      </w:r>
      <w:r>
        <w:rPr>
          <w:rStyle w:val="a"/>
          <w:rFonts w:ascii="Trebuchet MS" w:hAnsi="Trebuchet MS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52AA6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hora de crear un</w:t>
      </w:r>
      <w:r w:rsidRPr="00152AA6">
        <w:rPr>
          <w:rStyle w:val="apple-converted-space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52AA6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gráfico brindándono</w:t>
      </w:r>
      <w:r w:rsidRPr="00152AA6">
        <w:rPr>
          <w:rStyle w:val="l6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 una gran variedad de</w:t>
      </w:r>
      <w:r w:rsidRPr="00152AA6">
        <w:rPr>
          <w:rStyle w:val="apple-converted-space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52AA6">
        <w:rPr>
          <w:rStyle w:val="l6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opciones para poder armar </w:t>
      </w:r>
      <w:r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 modificarlos a nuestro</w:t>
      </w:r>
      <w:r w:rsidRPr="00152AA6">
        <w:rPr>
          <w:rStyle w:val="a"/>
          <w:rFonts w:ascii="Trebuchet MS" w:hAnsi="Trebuchet MS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gusto.</w:t>
      </w:r>
    </w:p>
    <w:p w:rsidR="004629FF" w:rsidRDefault="004629F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page"/>
      </w:r>
    </w:p>
    <w:p w:rsidR="00172871" w:rsidRDefault="00172871" w:rsidP="004629F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</w:pPr>
    </w:p>
    <w:p w:rsidR="00172871" w:rsidRDefault="00172871" w:rsidP="004629F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TAREA:</w:t>
      </w:r>
    </w:p>
    <w:p w:rsidR="00172871" w:rsidRDefault="00172871" w:rsidP="004629F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</w:pPr>
    </w:p>
    <w:p w:rsidR="00172871" w:rsidRDefault="00172871" w:rsidP="004629F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PARA LA TABLA DADA:</w:t>
      </w:r>
    </w:p>
    <w:p w:rsidR="00172871" w:rsidRDefault="00172871" w:rsidP="004629F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</w:pP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91"/>
        <w:gridCol w:w="1200"/>
        <w:gridCol w:w="1200"/>
        <w:gridCol w:w="1200"/>
        <w:gridCol w:w="1200"/>
        <w:gridCol w:w="1200"/>
        <w:gridCol w:w="1460"/>
        <w:gridCol w:w="1200"/>
      </w:tblGrid>
      <w:tr w:rsidR="00172871" w:rsidRPr="00172871" w:rsidTr="00172871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Paciente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Paciente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Paciente 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Paciente 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Paciente 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MAXIMO MENSUAL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MINIMO MENSUAL</w:t>
            </w:r>
          </w:p>
        </w:tc>
      </w:tr>
      <w:tr w:rsidR="00172871" w:rsidRPr="00172871" w:rsidTr="001728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ENERO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172871" w:rsidRPr="00172871" w:rsidTr="001728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FEBRERO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172871" w:rsidRPr="00172871" w:rsidTr="001728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MARZO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172871" w:rsidRPr="00172871" w:rsidTr="001728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ABRIL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172871" w:rsidRPr="00172871" w:rsidTr="001728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MAYO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172871" w:rsidRPr="00172871" w:rsidTr="001728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JUNIO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172871" w:rsidRPr="00172871" w:rsidTr="001728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JULIO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172871" w:rsidRPr="00172871" w:rsidTr="001728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AGOSTO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172871" w:rsidRPr="00172871" w:rsidTr="001728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SEPTIEMBRE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172871" w:rsidRPr="00172871" w:rsidTr="001728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OCTUBRE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172871" w:rsidRPr="00172871" w:rsidTr="001728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NOVIEMBRE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172871" w:rsidRPr="00172871" w:rsidTr="001728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DICIEMBRE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172871" w:rsidRPr="00172871" w:rsidTr="00172871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MAXIMO ANUAL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172871" w:rsidRPr="00172871" w:rsidTr="00172871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728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MINIMO ANUAL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71" w:rsidRPr="00172871" w:rsidRDefault="00172871" w:rsidP="0017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</w:tbl>
    <w:p w:rsidR="00172871" w:rsidRDefault="00172871" w:rsidP="004629F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</w:pPr>
    </w:p>
    <w:p w:rsidR="00172871" w:rsidRDefault="00172871" w:rsidP="004629F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 xml:space="preserve">Completar los datos en </w:t>
      </w:r>
      <w:r w:rsidRPr="00172871"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es-CL"/>
        </w:rPr>
        <w:t>x</w:t>
      </w:r>
    </w:p>
    <w:p w:rsidR="00172871" w:rsidRDefault="00172871" w:rsidP="004629F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</w:pPr>
    </w:p>
    <w:p w:rsidR="00172871" w:rsidRDefault="00172871" w:rsidP="004629F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</w:pPr>
    </w:p>
    <w:p w:rsidR="007320F9" w:rsidRDefault="007320F9" w:rsidP="00816E2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 xml:space="preserve">1.- Con los datos de la hoja llamada “DATOS” trabajar los </w:t>
      </w:r>
      <w:proofErr w:type="spellStart"/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sgtes</w:t>
      </w:r>
      <w:proofErr w:type="spellEnd"/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. puntos:</w:t>
      </w:r>
    </w:p>
    <w:p w:rsidR="004629FF" w:rsidRDefault="004629FF" w:rsidP="00816E2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 xml:space="preserve">2.- Calcula los totales para la columna </w:t>
      </w:r>
      <w:r w:rsidR="007320F9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MAXIMOS Y MINIMOS MENSUALES Y FILA MAXIMOS Y MINIMOS ANUALES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.</w:t>
      </w:r>
    </w:p>
    <w:p w:rsidR="004629FF" w:rsidRDefault="004629FF" w:rsidP="00816E2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Times New Roman"/>
          <w:color w:val="000000"/>
          <w:spacing w:val="15"/>
          <w:sz w:val="24"/>
          <w:szCs w:val="24"/>
          <w:lang w:eastAsia="es-CL"/>
        </w:rPr>
        <w:t xml:space="preserve">3.- Realiza el gráfico de barras correspondiente al </w:t>
      </w:r>
      <w:r w:rsidR="007320F9">
        <w:rPr>
          <w:rFonts w:ascii="Trebuchet MS" w:eastAsia="Times New Roman" w:hAnsi="Trebuchet MS" w:cs="Times New Roman"/>
          <w:color w:val="000000"/>
          <w:spacing w:val="15"/>
          <w:sz w:val="24"/>
          <w:szCs w:val="24"/>
          <w:lang w:eastAsia="es-CL"/>
        </w:rPr>
        <w:t>MAXIMOS</w:t>
      </w:r>
      <w:r w:rsidRPr="004629FF">
        <w:rPr>
          <w:rFonts w:ascii="Trebuchet MS" w:eastAsia="Times New Roman" w:hAnsi="Trebuchet MS" w:cs="Times New Roman"/>
          <w:color w:val="000000"/>
          <w:spacing w:val="15"/>
          <w:sz w:val="24"/>
          <w:szCs w:val="24"/>
          <w:lang w:eastAsia="es-CL"/>
        </w:rPr>
        <w:t xml:space="preserve"> de los diferentes</w:t>
      </w:r>
      <w:r>
        <w:rPr>
          <w:rFonts w:ascii="Trebuchet MS" w:eastAsia="Times New Roman" w:hAnsi="Trebuchet MS" w:cs="Times New Roman"/>
          <w:color w:val="000000"/>
          <w:spacing w:val="15"/>
          <w:sz w:val="24"/>
          <w:szCs w:val="24"/>
          <w:lang w:eastAsia="es-CL"/>
        </w:rPr>
        <w:t xml:space="preserve"> 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meses. Sitúalo en la hoja 1, y cámbiale el nombre a la misma por gráfico 1.</w:t>
      </w:r>
    </w:p>
    <w:p w:rsidR="004629FF" w:rsidRDefault="004629FF" w:rsidP="00816E2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pacing w:val="-15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4-Realiza el gráfico de barras apiladas de l</w:t>
      </w:r>
      <w:r w:rsidR="007320F9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 xml:space="preserve">os meses enero, febrero y marzo para pacientes 1 y 2y 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 xml:space="preserve"> Sitúalo en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 xml:space="preserve"> </w:t>
      </w:r>
      <w:r w:rsidRPr="004629FF">
        <w:rPr>
          <w:rFonts w:ascii="Trebuchet MS" w:eastAsia="Times New Roman" w:hAnsi="Trebuchet MS" w:cs="Times New Roman"/>
          <w:color w:val="000000"/>
          <w:spacing w:val="-15"/>
          <w:sz w:val="24"/>
          <w:szCs w:val="24"/>
          <w:lang w:eastAsia="es-CL"/>
        </w:rPr>
        <w:t>la hoja 2, y ponle a la misma el nombre de hoja 2.</w:t>
      </w:r>
    </w:p>
    <w:p w:rsidR="004629FF" w:rsidRDefault="004629FF" w:rsidP="00816E2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5- Realiza el gráfico de sectores para las ventas mensuales de forma que veamos qué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 xml:space="preserve"> 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fracción de nuestr</w:t>
      </w:r>
      <w:r w:rsidR="007320F9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o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 xml:space="preserve">s </w:t>
      </w:r>
      <w:r w:rsidR="007320F9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 xml:space="preserve">MINIMOS 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se realizó en cada uno de los meses</w:t>
      </w:r>
      <w:r w:rsidR="007320F9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 xml:space="preserve"> para pacientes 4 y 5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. Sitúalo en la hoja 3, y ponle el nombre de gráfico 3.</w:t>
      </w:r>
    </w:p>
    <w:p w:rsidR="004629FF" w:rsidRDefault="004629FF" w:rsidP="00816E2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 xml:space="preserve">6- Realiza un gráfico de líneas sobre la variación que experimentan los </w:t>
      </w:r>
      <w:r w:rsidR="007320F9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cinco pacientes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 xml:space="preserve"> a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 xml:space="preserve"> </w:t>
      </w:r>
      <w:r w:rsidRPr="004629FF">
        <w:rPr>
          <w:rFonts w:ascii="Trebuchet MS" w:eastAsia="Times New Roman" w:hAnsi="Trebuchet MS" w:cs="Times New Roman"/>
          <w:color w:val="000000"/>
          <w:spacing w:val="-15"/>
          <w:sz w:val="24"/>
          <w:szCs w:val="24"/>
          <w:lang w:eastAsia="es-CL"/>
        </w:rPr>
        <w:t>lo largo de todos esos meses. Sitúalo en la hoja 4 y ponle a la misma, el nombre de hoja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 Nº 4.</w:t>
      </w:r>
    </w:p>
    <w:p w:rsidR="004629FF" w:rsidRPr="004629FF" w:rsidRDefault="004629FF" w:rsidP="00816E2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Times New Roman"/>
          <w:color w:val="000000"/>
          <w:spacing w:val="30"/>
          <w:sz w:val="24"/>
          <w:szCs w:val="24"/>
          <w:lang w:eastAsia="es-CL"/>
        </w:rPr>
        <w:t>7- Realiza un gráfico de columnas donde aparezcan l</w:t>
      </w:r>
      <w:r w:rsidR="007320F9">
        <w:rPr>
          <w:rFonts w:ascii="Trebuchet MS" w:eastAsia="Times New Roman" w:hAnsi="Trebuchet MS" w:cs="Times New Roman"/>
          <w:color w:val="000000"/>
          <w:spacing w:val="30"/>
          <w:sz w:val="24"/>
          <w:szCs w:val="24"/>
          <w:lang w:eastAsia="es-CL"/>
        </w:rPr>
        <w:t>o</w:t>
      </w:r>
      <w:r w:rsidRPr="004629FF">
        <w:rPr>
          <w:rFonts w:ascii="Trebuchet MS" w:eastAsia="Times New Roman" w:hAnsi="Trebuchet MS" w:cs="Times New Roman"/>
          <w:color w:val="000000"/>
          <w:spacing w:val="30"/>
          <w:sz w:val="24"/>
          <w:szCs w:val="24"/>
          <w:lang w:eastAsia="es-CL"/>
        </w:rPr>
        <w:t xml:space="preserve">s </w:t>
      </w:r>
      <w:r w:rsidR="007320F9">
        <w:rPr>
          <w:rFonts w:ascii="Trebuchet MS" w:eastAsia="Times New Roman" w:hAnsi="Trebuchet MS" w:cs="Times New Roman"/>
          <w:color w:val="000000"/>
          <w:spacing w:val="30"/>
          <w:sz w:val="24"/>
          <w:szCs w:val="24"/>
          <w:lang w:eastAsia="es-CL"/>
        </w:rPr>
        <w:t>MAXIMOS ANUALES de los cinco pacientes</w:t>
      </w:r>
      <w:r w:rsidRPr="004629FF">
        <w:rPr>
          <w:rFonts w:ascii="Trebuchet MS" w:eastAsia="Times New Roman" w:hAnsi="Trebuchet MS" w:cs="Times New Roman"/>
          <w:color w:val="000000"/>
          <w:spacing w:val="-15"/>
          <w:sz w:val="24"/>
          <w:szCs w:val="24"/>
          <w:lang w:eastAsia="es-CL"/>
        </w:rPr>
        <w:t>, durante todos los meses. Para ello ten en cuenta los siguientes datos:</w:t>
      </w:r>
    </w:p>
    <w:p w:rsidR="004629FF" w:rsidRPr="004629FF" w:rsidRDefault="004629FF" w:rsidP="00816E2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•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="007320F9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Poner 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 xml:space="preserve">TITULO: </w:t>
      </w:r>
      <w:r w:rsidR="007320F9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MAXIMOS ANUALES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.</w:t>
      </w:r>
    </w:p>
    <w:p w:rsidR="004629FF" w:rsidRPr="004629FF" w:rsidRDefault="004629FF" w:rsidP="00816E2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•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="007320F9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Poner 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 xml:space="preserve">TITULO EJE (X) </w:t>
      </w:r>
      <w:r w:rsidR="007320F9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que estime conveniente</w:t>
      </w:r>
    </w:p>
    <w:p w:rsidR="004629FF" w:rsidRPr="004629FF" w:rsidRDefault="004629FF" w:rsidP="00816E2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•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="007320F9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Poner 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 xml:space="preserve">TITULO EJE (Y): </w:t>
      </w:r>
      <w:r w:rsidR="007320F9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que estime conveniente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.</w:t>
      </w:r>
    </w:p>
    <w:p w:rsidR="004629FF" w:rsidRPr="004629FF" w:rsidRDefault="004629FF" w:rsidP="004629F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lastRenderedPageBreak/>
        <w:t>•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Pr="004629FF">
        <w:rPr>
          <w:rFonts w:ascii="Trebuchet MS" w:eastAsia="Times New Roman" w:hAnsi="Trebuchet MS" w:cs="Times New Roman"/>
          <w:color w:val="000000"/>
          <w:spacing w:val="-15"/>
          <w:sz w:val="24"/>
          <w:szCs w:val="24"/>
          <w:lang w:eastAsia="es-CL"/>
        </w:rPr>
        <w:t>Haz que la leyenda aparezca en la esquina superior derecha.</w:t>
      </w:r>
    </w:p>
    <w:p w:rsidR="004629FF" w:rsidRPr="004629FF" w:rsidRDefault="004629FF" w:rsidP="004629F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•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Haz que aparezca el valor en cada columna.</w:t>
      </w:r>
    </w:p>
    <w:p w:rsidR="004629FF" w:rsidRPr="004629FF" w:rsidRDefault="004629FF" w:rsidP="004629F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•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Pr="004629FF">
        <w:rPr>
          <w:rFonts w:ascii="Trebuchet MS" w:eastAsia="Times New Roman" w:hAnsi="Trebuchet MS" w:cs="Times New Roman"/>
          <w:color w:val="000000"/>
          <w:spacing w:val="15"/>
          <w:sz w:val="24"/>
          <w:szCs w:val="24"/>
          <w:lang w:eastAsia="es-CL"/>
        </w:rPr>
        <w:t>Pon el siguiente formato al Título del gráfico: Borde color verde, sombreado,</w:t>
      </w:r>
      <w:r>
        <w:rPr>
          <w:rFonts w:ascii="Trebuchet MS" w:eastAsia="Times New Roman" w:hAnsi="Trebuchet MS" w:cs="Times New Roman"/>
          <w:color w:val="000000"/>
          <w:spacing w:val="15"/>
          <w:sz w:val="24"/>
          <w:szCs w:val="24"/>
          <w:lang w:eastAsia="es-CL"/>
        </w:rPr>
        <w:t xml:space="preserve"> </w:t>
      </w:r>
      <w:r w:rsidRPr="004629FF">
        <w:rPr>
          <w:rFonts w:ascii="Trebuchet MS" w:eastAsia="Times New Roman" w:hAnsi="Trebuchet MS" w:cs="Times New Roman"/>
          <w:color w:val="000000"/>
          <w:spacing w:val="-15"/>
          <w:sz w:val="24"/>
          <w:szCs w:val="24"/>
          <w:lang w:eastAsia="es-CL"/>
        </w:rPr>
        <w:t>área naranja, efectos de relleno 2 colores.</w:t>
      </w:r>
    </w:p>
    <w:p w:rsidR="004629FF" w:rsidRPr="004629FF" w:rsidRDefault="004629FF" w:rsidP="004629F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•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Pr="004629FF">
        <w:rPr>
          <w:rFonts w:ascii="Trebuchet MS" w:eastAsia="Times New Roman" w:hAnsi="Trebuchet MS" w:cs="Times New Roman"/>
          <w:color w:val="000000"/>
          <w:spacing w:val="-15"/>
          <w:sz w:val="24"/>
          <w:szCs w:val="24"/>
          <w:lang w:eastAsia="es-CL"/>
        </w:rPr>
        <w:t>Formato leyenda, igual que el del título.</w:t>
      </w:r>
    </w:p>
    <w:p w:rsidR="004629FF" w:rsidRPr="004629FF" w:rsidRDefault="004629FF" w:rsidP="004629F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•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Formato serie de datos, trama diagonal hacia abajo</w:t>
      </w:r>
      <w:r w:rsidR="007320F9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, con colores distintos para cada serie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.</w:t>
      </w:r>
    </w:p>
    <w:p w:rsidR="004629FF" w:rsidRPr="004629FF" w:rsidRDefault="004629FF" w:rsidP="004629F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•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Pr="004629FF">
        <w:rPr>
          <w:rFonts w:ascii="Trebuchet MS" w:eastAsia="Times New Roman" w:hAnsi="Trebuchet MS" w:cs="Times New Roman"/>
          <w:color w:val="000000"/>
          <w:spacing w:val="-15"/>
          <w:sz w:val="24"/>
          <w:szCs w:val="24"/>
          <w:lang w:eastAsia="es-CL"/>
        </w:rPr>
        <w:t>Formato eje (x), alineación vertical. Color de fuente Verde.</w:t>
      </w:r>
    </w:p>
    <w:p w:rsidR="004629FF" w:rsidRPr="004629FF" w:rsidRDefault="004629FF" w:rsidP="004629F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•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Pr="004629FF">
        <w:rPr>
          <w:rFonts w:ascii="Trebuchet MS" w:eastAsia="Times New Roman" w:hAnsi="Trebuchet MS" w:cs="Times New Roman"/>
          <w:color w:val="000000"/>
          <w:spacing w:val="-15"/>
          <w:sz w:val="24"/>
          <w:szCs w:val="24"/>
          <w:lang w:eastAsia="es-CL"/>
        </w:rPr>
        <w:t>Área de trazado amarilla.</w:t>
      </w:r>
    </w:p>
    <w:p w:rsidR="004629FF" w:rsidRPr="004629FF" w:rsidRDefault="004629FF" w:rsidP="004629F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•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Pr="004629FF">
        <w:rPr>
          <w:rFonts w:ascii="Trebuchet MS" w:eastAsia="Times New Roman" w:hAnsi="Trebuchet MS" w:cs="Times New Roman"/>
          <w:color w:val="000000"/>
          <w:spacing w:val="-15"/>
          <w:sz w:val="24"/>
          <w:szCs w:val="24"/>
          <w:lang w:eastAsia="es-CL"/>
        </w:rPr>
        <w:t>Formato área el gráfico azul claro. Efectos de relleno 2 colores.</w:t>
      </w:r>
    </w:p>
    <w:p w:rsidR="004629FF" w:rsidRPr="004629FF" w:rsidRDefault="004629FF" w:rsidP="004629F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</w:pPr>
      <w:r w:rsidRPr="004629FF"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>•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CL"/>
        </w:rPr>
        <w:t xml:space="preserve"> </w:t>
      </w:r>
      <w:r w:rsidRPr="004629FF">
        <w:rPr>
          <w:rFonts w:ascii="Trebuchet MS" w:eastAsia="Times New Roman" w:hAnsi="Trebuchet MS" w:cs="Times New Roman"/>
          <w:color w:val="000000"/>
          <w:sz w:val="24"/>
          <w:szCs w:val="24"/>
          <w:lang w:eastAsia="es-CL"/>
        </w:rPr>
        <w:t>Borde del área del gráfico, grueso y verde oscuro.</w:t>
      </w:r>
    </w:p>
    <w:p w:rsidR="00152AA6" w:rsidRPr="004629FF" w:rsidRDefault="00152AA6" w:rsidP="00152AA6">
      <w:pPr>
        <w:jc w:val="both"/>
        <w:rPr>
          <w:rFonts w:ascii="Trebuchet MS" w:hAnsi="Trebuchet MS"/>
          <w:sz w:val="24"/>
          <w:szCs w:val="24"/>
        </w:rPr>
      </w:pPr>
    </w:p>
    <w:sectPr w:rsidR="00152AA6" w:rsidRPr="004629FF" w:rsidSect="005E64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6C7"/>
    <w:multiLevelType w:val="hybridMultilevel"/>
    <w:tmpl w:val="0AB05C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C6D"/>
    <w:rsid w:val="000016D5"/>
    <w:rsid w:val="000017BE"/>
    <w:rsid w:val="00002F12"/>
    <w:rsid w:val="00011578"/>
    <w:rsid w:val="000249AB"/>
    <w:rsid w:val="000441D2"/>
    <w:rsid w:val="000565DD"/>
    <w:rsid w:val="00057F90"/>
    <w:rsid w:val="0006218D"/>
    <w:rsid w:val="00074977"/>
    <w:rsid w:val="00085864"/>
    <w:rsid w:val="00092CF3"/>
    <w:rsid w:val="00097FD6"/>
    <w:rsid w:val="000A6A8B"/>
    <w:rsid w:val="000C7665"/>
    <w:rsid w:val="000E4B39"/>
    <w:rsid w:val="000E7AC9"/>
    <w:rsid w:val="000F69CB"/>
    <w:rsid w:val="000F78CD"/>
    <w:rsid w:val="00103539"/>
    <w:rsid w:val="00114655"/>
    <w:rsid w:val="001273EE"/>
    <w:rsid w:val="001342B8"/>
    <w:rsid w:val="00152AA6"/>
    <w:rsid w:val="00170A10"/>
    <w:rsid w:val="001722FF"/>
    <w:rsid w:val="00172871"/>
    <w:rsid w:val="001747A2"/>
    <w:rsid w:val="0017769B"/>
    <w:rsid w:val="0018615E"/>
    <w:rsid w:val="001863BC"/>
    <w:rsid w:val="0019271C"/>
    <w:rsid w:val="001A1CD7"/>
    <w:rsid w:val="001A5C83"/>
    <w:rsid w:val="001A7173"/>
    <w:rsid w:val="001B36CF"/>
    <w:rsid w:val="001C19AB"/>
    <w:rsid w:val="001C7014"/>
    <w:rsid w:val="001D28E6"/>
    <w:rsid w:val="001E7409"/>
    <w:rsid w:val="001E7D3C"/>
    <w:rsid w:val="001F04D8"/>
    <w:rsid w:val="001F18EE"/>
    <w:rsid w:val="0020422C"/>
    <w:rsid w:val="00210A78"/>
    <w:rsid w:val="0022061E"/>
    <w:rsid w:val="00224714"/>
    <w:rsid w:val="0023190E"/>
    <w:rsid w:val="00237B96"/>
    <w:rsid w:val="002549F2"/>
    <w:rsid w:val="00260841"/>
    <w:rsid w:val="00263A96"/>
    <w:rsid w:val="002656F9"/>
    <w:rsid w:val="00273113"/>
    <w:rsid w:val="002831D1"/>
    <w:rsid w:val="00290D5F"/>
    <w:rsid w:val="002934ED"/>
    <w:rsid w:val="002966F5"/>
    <w:rsid w:val="00297DB4"/>
    <w:rsid w:val="002A2826"/>
    <w:rsid w:val="002B5B74"/>
    <w:rsid w:val="002D11CD"/>
    <w:rsid w:val="002E2445"/>
    <w:rsid w:val="003058AE"/>
    <w:rsid w:val="003105B4"/>
    <w:rsid w:val="003244DD"/>
    <w:rsid w:val="003317AB"/>
    <w:rsid w:val="00341F09"/>
    <w:rsid w:val="00346B09"/>
    <w:rsid w:val="0035263D"/>
    <w:rsid w:val="00386716"/>
    <w:rsid w:val="003A6574"/>
    <w:rsid w:val="003B55AB"/>
    <w:rsid w:val="003F6EF5"/>
    <w:rsid w:val="004000DA"/>
    <w:rsid w:val="00401543"/>
    <w:rsid w:val="004047F9"/>
    <w:rsid w:val="00412545"/>
    <w:rsid w:val="004244AC"/>
    <w:rsid w:val="00425E16"/>
    <w:rsid w:val="004272ED"/>
    <w:rsid w:val="00433F61"/>
    <w:rsid w:val="004370A8"/>
    <w:rsid w:val="0043757E"/>
    <w:rsid w:val="00444312"/>
    <w:rsid w:val="004519A7"/>
    <w:rsid w:val="004629FF"/>
    <w:rsid w:val="00473642"/>
    <w:rsid w:val="0048269F"/>
    <w:rsid w:val="00497D5D"/>
    <w:rsid w:val="004A3B04"/>
    <w:rsid w:val="004A3E7D"/>
    <w:rsid w:val="004A5D78"/>
    <w:rsid w:val="004A709E"/>
    <w:rsid w:val="004B41AB"/>
    <w:rsid w:val="004B483E"/>
    <w:rsid w:val="004C514A"/>
    <w:rsid w:val="004C67D9"/>
    <w:rsid w:val="004E10BB"/>
    <w:rsid w:val="004F0EAC"/>
    <w:rsid w:val="00527783"/>
    <w:rsid w:val="00537F7C"/>
    <w:rsid w:val="005420D8"/>
    <w:rsid w:val="00553868"/>
    <w:rsid w:val="005661F3"/>
    <w:rsid w:val="0057277F"/>
    <w:rsid w:val="00574269"/>
    <w:rsid w:val="00576B99"/>
    <w:rsid w:val="0058034D"/>
    <w:rsid w:val="00580CC4"/>
    <w:rsid w:val="0058256D"/>
    <w:rsid w:val="005B1248"/>
    <w:rsid w:val="005B3766"/>
    <w:rsid w:val="005C3F4E"/>
    <w:rsid w:val="005C79E0"/>
    <w:rsid w:val="005D2012"/>
    <w:rsid w:val="005E52FD"/>
    <w:rsid w:val="005E629C"/>
    <w:rsid w:val="005E645A"/>
    <w:rsid w:val="005E7304"/>
    <w:rsid w:val="005F7A02"/>
    <w:rsid w:val="00615955"/>
    <w:rsid w:val="0061626C"/>
    <w:rsid w:val="00637446"/>
    <w:rsid w:val="00661EC9"/>
    <w:rsid w:val="006659C5"/>
    <w:rsid w:val="006727E9"/>
    <w:rsid w:val="00672CAC"/>
    <w:rsid w:val="00680485"/>
    <w:rsid w:val="006959CE"/>
    <w:rsid w:val="006C21F2"/>
    <w:rsid w:val="006C3F2A"/>
    <w:rsid w:val="006D677A"/>
    <w:rsid w:val="006E2980"/>
    <w:rsid w:val="006E6603"/>
    <w:rsid w:val="006F020B"/>
    <w:rsid w:val="006F7630"/>
    <w:rsid w:val="007001F7"/>
    <w:rsid w:val="00711B9F"/>
    <w:rsid w:val="00713A07"/>
    <w:rsid w:val="00715FBF"/>
    <w:rsid w:val="007320F9"/>
    <w:rsid w:val="00733060"/>
    <w:rsid w:val="00734AB6"/>
    <w:rsid w:val="00734BC8"/>
    <w:rsid w:val="00734FB6"/>
    <w:rsid w:val="00745C6C"/>
    <w:rsid w:val="00750D04"/>
    <w:rsid w:val="00752569"/>
    <w:rsid w:val="00752CF0"/>
    <w:rsid w:val="007542F6"/>
    <w:rsid w:val="0075684D"/>
    <w:rsid w:val="00763CC8"/>
    <w:rsid w:val="00763E56"/>
    <w:rsid w:val="00776A51"/>
    <w:rsid w:val="00780832"/>
    <w:rsid w:val="00792126"/>
    <w:rsid w:val="007B1426"/>
    <w:rsid w:val="007C5E4B"/>
    <w:rsid w:val="007C5ECC"/>
    <w:rsid w:val="007D2938"/>
    <w:rsid w:val="007E6532"/>
    <w:rsid w:val="008013B8"/>
    <w:rsid w:val="008026A1"/>
    <w:rsid w:val="00811982"/>
    <w:rsid w:val="00816E23"/>
    <w:rsid w:val="00826B56"/>
    <w:rsid w:val="0084085B"/>
    <w:rsid w:val="00843BB5"/>
    <w:rsid w:val="00855E68"/>
    <w:rsid w:val="008815E2"/>
    <w:rsid w:val="00884509"/>
    <w:rsid w:val="008910D6"/>
    <w:rsid w:val="008A617C"/>
    <w:rsid w:val="008C5524"/>
    <w:rsid w:val="008E04A0"/>
    <w:rsid w:val="008E5497"/>
    <w:rsid w:val="008F3D93"/>
    <w:rsid w:val="009160E5"/>
    <w:rsid w:val="00921242"/>
    <w:rsid w:val="00950205"/>
    <w:rsid w:val="00957223"/>
    <w:rsid w:val="00957C7F"/>
    <w:rsid w:val="00991FCF"/>
    <w:rsid w:val="009972DA"/>
    <w:rsid w:val="009A7636"/>
    <w:rsid w:val="009B4871"/>
    <w:rsid w:val="009B6273"/>
    <w:rsid w:val="009C0178"/>
    <w:rsid w:val="009D3A95"/>
    <w:rsid w:val="00A25255"/>
    <w:rsid w:val="00A40DED"/>
    <w:rsid w:val="00A41C53"/>
    <w:rsid w:val="00A45C54"/>
    <w:rsid w:val="00A47279"/>
    <w:rsid w:val="00A51D78"/>
    <w:rsid w:val="00A54E73"/>
    <w:rsid w:val="00A55543"/>
    <w:rsid w:val="00A66C3C"/>
    <w:rsid w:val="00A6781B"/>
    <w:rsid w:val="00A720AF"/>
    <w:rsid w:val="00A77C6D"/>
    <w:rsid w:val="00A95483"/>
    <w:rsid w:val="00AA1807"/>
    <w:rsid w:val="00AA180C"/>
    <w:rsid w:val="00AA5C3D"/>
    <w:rsid w:val="00AB29D5"/>
    <w:rsid w:val="00AE3F75"/>
    <w:rsid w:val="00AE7942"/>
    <w:rsid w:val="00AF028A"/>
    <w:rsid w:val="00AF1AFB"/>
    <w:rsid w:val="00B12A18"/>
    <w:rsid w:val="00B13239"/>
    <w:rsid w:val="00B42E79"/>
    <w:rsid w:val="00B43380"/>
    <w:rsid w:val="00B51E19"/>
    <w:rsid w:val="00B62264"/>
    <w:rsid w:val="00B7156E"/>
    <w:rsid w:val="00B72A11"/>
    <w:rsid w:val="00B76914"/>
    <w:rsid w:val="00B80C56"/>
    <w:rsid w:val="00B8446C"/>
    <w:rsid w:val="00B9174C"/>
    <w:rsid w:val="00B961C2"/>
    <w:rsid w:val="00BB6CBD"/>
    <w:rsid w:val="00BC5D13"/>
    <w:rsid w:val="00BC703B"/>
    <w:rsid w:val="00BD32D9"/>
    <w:rsid w:val="00BD3A9B"/>
    <w:rsid w:val="00BD3D5C"/>
    <w:rsid w:val="00BE3CA2"/>
    <w:rsid w:val="00BE6331"/>
    <w:rsid w:val="00BF5946"/>
    <w:rsid w:val="00C0049B"/>
    <w:rsid w:val="00C246EE"/>
    <w:rsid w:val="00C24B06"/>
    <w:rsid w:val="00C250FC"/>
    <w:rsid w:val="00C25354"/>
    <w:rsid w:val="00C30213"/>
    <w:rsid w:val="00C302BA"/>
    <w:rsid w:val="00C41FB5"/>
    <w:rsid w:val="00C45626"/>
    <w:rsid w:val="00C55D70"/>
    <w:rsid w:val="00C66128"/>
    <w:rsid w:val="00C71871"/>
    <w:rsid w:val="00C763B6"/>
    <w:rsid w:val="00C772A8"/>
    <w:rsid w:val="00C774BF"/>
    <w:rsid w:val="00C954B5"/>
    <w:rsid w:val="00CA0A3F"/>
    <w:rsid w:val="00CA12E6"/>
    <w:rsid w:val="00CB3F36"/>
    <w:rsid w:val="00CC5211"/>
    <w:rsid w:val="00CC6FA6"/>
    <w:rsid w:val="00CC726F"/>
    <w:rsid w:val="00CD677B"/>
    <w:rsid w:val="00D07AD2"/>
    <w:rsid w:val="00D1318F"/>
    <w:rsid w:val="00D22E7D"/>
    <w:rsid w:val="00D24B1E"/>
    <w:rsid w:val="00D33470"/>
    <w:rsid w:val="00D343FC"/>
    <w:rsid w:val="00D42890"/>
    <w:rsid w:val="00D464F6"/>
    <w:rsid w:val="00D475AC"/>
    <w:rsid w:val="00D50B9D"/>
    <w:rsid w:val="00D52E41"/>
    <w:rsid w:val="00D54ECC"/>
    <w:rsid w:val="00D566C2"/>
    <w:rsid w:val="00D75CA0"/>
    <w:rsid w:val="00D90E0F"/>
    <w:rsid w:val="00D978A4"/>
    <w:rsid w:val="00DA0372"/>
    <w:rsid w:val="00DC40C3"/>
    <w:rsid w:val="00DD4D9A"/>
    <w:rsid w:val="00DD6863"/>
    <w:rsid w:val="00DF698C"/>
    <w:rsid w:val="00E2590C"/>
    <w:rsid w:val="00E30935"/>
    <w:rsid w:val="00E4604A"/>
    <w:rsid w:val="00E50322"/>
    <w:rsid w:val="00E50D61"/>
    <w:rsid w:val="00E67FF9"/>
    <w:rsid w:val="00E8250A"/>
    <w:rsid w:val="00E83326"/>
    <w:rsid w:val="00E8376A"/>
    <w:rsid w:val="00E8383F"/>
    <w:rsid w:val="00EA18D4"/>
    <w:rsid w:val="00EA5FD2"/>
    <w:rsid w:val="00ED4E9E"/>
    <w:rsid w:val="00EE3D09"/>
    <w:rsid w:val="00F1305C"/>
    <w:rsid w:val="00F13E9E"/>
    <w:rsid w:val="00F2168C"/>
    <w:rsid w:val="00F21C33"/>
    <w:rsid w:val="00F37117"/>
    <w:rsid w:val="00F46262"/>
    <w:rsid w:val="00F464DC"/>
    <w:rsid w:val="00F65013"/>
    <w:rsid w:val="00F66812"/>
    <w:rsid w:val="00F6712E"/>
    <w:rsid w:val="00F71C5F"/>
    <w:rsid w:val="00F71EBC"/>
    <w:rsid w:val="00F84735"/>
    <w:rsid w:val="00F857C5"/>
    <w:rsid w:val="00F85BFB"/>
    <w:rsid w:val="00F873FB"/>
    <w:rsid w:val="00FA00D5"/>
    <w:rsid w:val="00FA3123"/>
    <w:rsid w:val="00FA57F1"/>
    <w:rsid w:val="00FC18F2"/>
    <w:rsid w:val="00FC2DD5"/>
    <w:rsid w:val="00FD4059"/>
    <w:rsid w:val="00FD44E5"/>
    <w:rsid w:val="00FE3153"/>
    <w:rsid w:val="00FE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A77C6D"/>
  </w:style>
  <w:style w:type="character" w:customStyle="1" w:styleId="apple-converted-space">
    <w:name w:val="apple-converted-space"/>
    <w:basedOn w:val="Fuentedeprrafopredeter"/>
    <w:rsid w:val="00A77C6D"/>
  </w:style>
  <w:style w:type="character" w:customStyle="1" w:styleId="l6">
    <w:name w:val="l6"/>
    <w:basedOn w:val="Fuentedeprrafopredeter"/>
    <w:rsid w:val="00A77C6D"/>
  </w:style>
  <w:style w:type="character" w:styleId="Hipervnculo">
    <w:name w:val="Hyperlink"/>
    <w:basedOn w:val="Fuentedeprrafopredeter"/>
    <w:uiPriority w:val="99"/>
    <w:semiHidden/>
    <w:unhideWhenUsed/>
    <w:rsid w:val="00A77C6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97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endergratis.com/graficos-con-excel-2007.html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aprendergratis.com/graficos-con-excel-2007.html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1434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HAUSH</dc:creator>
  <cp:keywords/>
  <dc:description/>
  <cp:lastModifiedBy>HAUSH</cp:lastModifiedBy>
  <cp:revision>21</cp:revision>
  <dcterms:created xsi:type="dcterms:W3CDTF">2012-11-19T20:14:00Z</dcterms:created>
  <dcterms:modified xsi:type="dcterms:W3CDTF">2012-11-20T00:03:00Z</dcterms:modified>
</cp:coreProperties>
</file>